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83" w:rsidRPr="0036066C" w:rsidRDefault="00FE4583">
      <w:pP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36066C"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  <w:t>Вопросы и ответы (Q&amp;A)</w:t>
      </w:r>
    </w:p>
    <w:p w:rsidR="00DC2A51" w:rsidRPr="0036066C" w:rsidRDefault="00DC2A51">
      <w:pPr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36066C" w:rsidRPr="0036066C" w:rsidTr="0035325A">
        <w:tc>
          <w:tcPr>
            <w:tcW w:w="9345" w:type="dxa"/>
            <w:gridSpan w:val="2"/>
            <w:shd w:val="clear" w:color="auto" w:fill="F2F2F2" w:themeFill="background1" w:themeFillShade="F2"/>
          </w:tcPr>
          <w:p w:rsidR="005C4260" w:rsidRPr="0035325A" w:rsidRDefault="005C4260" w:rsidP="0035325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326688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</w:rPr>
              <w:t>Вопросы по участию в общероссийской тренировке</w:t>
            </w:r>
            <w:r w:rsidR="0088458C" w:rsidRPr="00326688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</w:rPr>
              <w:t xml:space="preserve"> по использованию</w:t>
            </w:r>
            <w:r w:rsidR="009100EE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</w:rPr>
              <w:t xml:space="preserve"> ПТК</w:t>
            </w:r>
            <w:r w:rsidR="0088458C" w:rsidRPr="00326688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</w:rPr>
              <w:t xml:space="preserve"> </w:t>
            </w:r>
            <w:r w:rsidR="0088458C" w:rsidRPr="0035325A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  <w:t>ДЭГ</w:t>
            </w:r>
          </w:p>
        </w:tc>
      </w:tr>
      <w:tr w:rsidR="0036066C" w:rsidRPr="0036066C" w:rsidTr="0035325A">
        <w:tc>
          <w:tcPr>
            <w:tcW w:w="3823" w:type="dxa"/>
            <w:shd w:val="clear" w:color="auto" w:fill="F2F2F2" w:themeFill="background1" w:themeFillShade="F2"/>
          </w:tcPr>
          <w:p w:rsidR="005C4260" w:rsidRPr="0035325A" w:rsidRDefault="005C4260" w:rsidP="0035325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35325A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  <w:t>Q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:rsidR="005C4260" w:rsidRPr="0035325A" w:rsidRDefault="005C4260" w:rsidP="0035325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</w:pPr>
            <w:r w:rsidRPr="0035325A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36066C" w:rsidRPr="0036066C" w:rsidTr="0077183C">
        <w:tc>
          <w:tcPr>
            <w:tcW w:w="3823" w:type="dxa"/>
          </w:tcPr>
          <w:p w:rsidR="005C4260" w:rsidRPr="0036066C" w:rsidRDefault="005C4260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Зачем проводится </w:t>
            </w:r>
            <w:r w:rsidR="0088458C"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тренировка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ПТК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ДЭГ?</w:t>
            </w:r>
          </w:p>
        </w:tc>
        <w:tc>
          <w:tcPr>
            <w:tcW w:w="5522" w:type="dxa"/>
          </w:tcPr>
          <w:p w:rsidR="00771E39" w:rsidRPr="0036066C" w:rsidRDefault="00771E39" w:rsidP="00771E39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Общ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ероссийская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тренировка по использованию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ПТК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ДЭГ </w:t>
            </w:r>
            <w:r w:rsidR="009100EE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озволит</w:t>
            </w:r>
            <w:r w:rsidR="009100EE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протестировать </w:t>
            </w:r>
            <w:r w:rsidR="000C716A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безопасность</w:t>
            </w:r>
            <w:r w:rsidR="005E7955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стабильность </w:t>
            </w:r>
            <w:r w:rsidR="000C716A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и удобство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функционирования 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системы дистанционного </w:t>
            </w:r>
            <w:r w:rsidR="000C716A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электронного голосования. </w:t>
            </w:r>
          </w:p>
          <w:p w:rsidR="000C716A" w:rsidRPr="0036066C" w:rsidRDefault="0077183C" w:rsidP="009100EE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</w:t>
            </w:r>
            <w:r w:rsidR="00FC5168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тренировки</w:t>
            </w:r>
            <w:r w:rsidR="00FC5168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полностью </w:t>
            </w:r>
            <w:r w:rsidR="005E7955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воспроизводятся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все этапы </w:t>
            </w:r>
            <w:r w:rsidR="00773DC6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избирательного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процесса: от регистрации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авторизации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пользователя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до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голосования и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подсчета голосов.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Благодаря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обратной связи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с избирателями – участниками тренировки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система </w:t>
            </w:r>
            <w:r w:rsidR="00FC5168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ДЭГ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будет</w:t>
            </w:r>
            <w:r w:rsidR="00C82F1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усовершенств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ована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6066C" w:rsidRPr="0036066C" w:rsidTr="005E6860">
        <w:tc>
          <w:tcPr>
            <w:tcW w:w="3823" w:type="dxa"/>
          </w:tcPr>
          <w:p w:rsidR="005C4260" w:rsidRPr="0036066C" w:rsidRDefault="005C4260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Кто может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участвовать в тренировке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5C4260" w:rsidRPr="0036066C" w:rsidRDefault="00971E46" w:rsidP="007B1190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Участвовать в общероссийско</w:t>
            </w:r>
            <w:r w:rsidR="00FC5168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й тренировке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могут граждане Р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оссии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с подтвержденной учетной записью на портале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Госуслуг</w:t>
            </w:r>
            <w:proofErr w:type="spellEnd"/>
            <w:r w:rsidR="0054431F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773DC6" w:rsidRPr="0036066C" w:rsidRDefault="00773DC6" w:rsidP="00773DC6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Учетная запись сопоставляется с «Регистром избирателей, участников референдума» ГАС «Выборы» для проверки возможности участия в избирательных процессах</w:t>
            </w:r>
          </w:p>
        </w:tc>
      </w:tr>
      <w:tr w:rsidR="0036066C" w:rsidRPr="0036066C" w:rsidTr="005E6860">
        <w:tc>
          <w:tcPr>
            <w:tcW w:w="3823" w:type="dxa"/>
          </w:tcPr>
          <w:p w:rsidR="005C4260" w:rsidRPr="0036066C" w:rsidRDefault="005C4260" w:rsidP="007B1190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Когда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можно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зарегистрироваться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для участия в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тренировк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  <w:shd w:val="clear" w:color="auto" w:fill="FFFFFF" w:themeFill="background1"/>
          </w:tcPr>
          <w:p w:rsidR="0080160C" w:rsidRDefault="003A0416" w:rsidP="009100EE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Для участия в </w:t>
            </w:r>
            <w:r w:rsidR="00FC5168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ДЭГ в рамках </w:t>
            </w:r>
            <w:r w:rsidR="00FC5168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т</w:t>
            </w:r>
            <w:r w:rsidR="00FC5168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ренировки</w:t>
            </w:r>
            <w:r w:rsidR="00FC5168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нужно подать заявление в личном кабинете на портале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Госуслуг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 период с 21 апреля по 7 мая 2021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года</w:t>
            </w:r>
          </w:p>
          <w:p w:rsidR="005C4260" w:rsidRPr="0036066C" w:rsidRDefault="005F739E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6860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Для жителей Москвы такая возможность предусмотрена на портале </w:t>
            </w:r>
            <w:proofErr w:type="spellStart"/>
            <w:r w:rsidRPr="005E6860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 w:themeFill="background1"/>
              </w:rPr>
              <w:t>mos.ru</w:t>
            </w:r>
            <w:proofErr w:type="spellEnd"/>
          </w:p>
        </w:tc>
      </w:tr>
      <w:tr w:rsidR="0036066C" w:rsidRPr="0036066C" w:rsidTr="005E6860">
        <w:tc>
          <w:tcPr>
            <w:tcW w:w="3823" w:type="dxa"/>
          </w:tcPr>
          <w:p w:rsidR="005C4260" w:rsidRPr="0036066C" w:rsidRDefault="005C4260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Когда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пройдет</w:t>
            </w:r>
            <w:r w:rsidR="009100EE"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тестовое голосование на портале </w:t>
            </w:r>
            <w:proofErr w:type="spellStart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vybory</w:t>
            </w:r>
            <w:proofErr w:type="spellEnd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  <w:shd w:val="clear" w:color="auto" w:fill="FFFFFF" w:themeFill="background1"/>
          </w:tcPr>
          <w:p w:rsidR="005A46FD" w:rsidRPr="0036066C" w:rsidRDefault="005C4260" w:rsidP="007B1190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Принять участие в тестовом голосовании </w:t>
            </w:r>
            <w:r w:rsidR="005F739E" w:rsidRPr="005E6860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 w:themeFill="background1"/>
              </w:rPr>
              <w:t>можно с 8:00 12 мая до 20:00 14 мая 2021 года</w:t>
            </w:r>
            <w:r w:rsidR="005F739E" w:rsidRPr="005F739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A8D08D" w:themeFill="accent6" w:themeFillTint="99"/>
              </w:rPr>
              <w:t xml:space="preserve"> </w:t>
            </w:r>
          </w:p>
          <w:p w:rsidR="00293495" w:rsidRPr="0036066C" w:rsidRDefault="005A46FD" w:rsidP="007B1190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В эти дни н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а главной странице vybory.gov.ru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появится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кнопка «Голосовать»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ри нажатии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на которую</w:t>
            </w:r>
            <w:r w:rsidR="0088458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будет предложено пр</w:t>
            </w:r>
            <w:r w:rsidR="00293495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="005C4260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йти процедуру идентификации. </w:t>
            </w:r>
          </w:p>
          <w:p w:rsidR="005C4260" w:rsidRPr="0036066C" w:rsidRDefault="005C4260" w:rsidP="007B1190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После успешно</w:t>
            </w:r>
            <w:r w:rsidR="00293495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го ее завершения будет открыт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доступ к видам голосования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в ходе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Общероссийской тренировк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</w:p>
        </w:tc>
      </w:tr>
      <w:tr w:rsidR="0036066C" w:rsidRPr="0036066C" w:rsidTr="0077183C">
        <w:tc>
          <w:tcPr>
            <w:tcW w:w="3823" w:type="dxa"/>
          </w:tcPr>
          <w:p w:rsidR="005C4260" w:rsidRPr="0036066C" w:rsidRDefault="005C4260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За кого буд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т голосова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ть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участники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тренировк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5C4260" w:rsidRPr="0036066C" w:rsidRDefault="004D41E9" w:rsidP="000B5A03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В тестовых электронных бюллетенях голосование будет идти за условных кандидатов</w:t>
            </w:r>
          </w:p>
        </w:tc>
      </w:tr>
      <w:tr w:rsidR="0036066C" w:rsidRPr="0036066C" w:rsidTr="005E6860">
        <w:tc>
          <w:tcPr>
            <w:tcW w:w="3823" w:type="dxa"/>
            <w:tcBorders>
              <w:bottom w:val="single" w:sz="4" w:space="0" w:color="auto"/>
            </w:tcBorders>
          </w:tcPr>
          <w:p w:rsidR="005C4260" w:rsidRPr="0036066C" w:rsidRDefault="005C4260" w:rsidP="007B1190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Какие устройства или программное обеспечение необходимы для участия в тренировке?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294DF8" w:rsidRPr="0036066C" w:rsidRDefault="00294DF8" w:rsidP="00294DF8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Для участия в </w:t>
            </w:r>
            <w:r w:rsidR="003A0416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тестировании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можно воспользоваться личными устройствами: персональным компьютером, ноутбуком, пл</w:t>
            </w:r>
            <w:bookmarkStart w:id="0" w:name="_GoBack"/>
            <w:bookmarkEnd w:id="0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аншетом или смартфоном (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iOS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Android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:rsidR="005C4260" w:rsidRPr="0036066C" w:rsidRDefault="00294DF8" w:rsidP="00294DF8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Устройство должно быть подключено к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нтернету (необходимо устойчивое соединение)</w:t>
            </w:r>
          </w:p>
        </w:tc>
      </w:tr>
      <w:tr w:rsidR="000C37BC" w:rsidRPr="0036066C" w:rsidTr="005E6860">
        <w:tc>
          <w:tcPr>
            <w:tcW w:w="3823" w:type="dxa"/>
            <w:shd w:val="clear" w:color="auto" w:fill="FFFFFF" w:themeFill="background1"/>
          </w:tcPr>
          <w:p w:rsidR="000C37BC" w:rsidRPr="004F5524" w:rsidRDefault="005F739E" w:rsidP="007B1190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739E">
              <w:rPr>
                <w:color w:val="000000" w:themeColor="text1"/>
              </w:rPr>
              <w:t>Подходит ли моё устройство для участия в ДЭГ?</w:t>
            </w:r>
          </w:p>
        </w:tc>
        <w:tc>
          <w:tcPr>
            <w:tcW w:w="5522" w:type="dxa"/>
            <w:shd w:val="clear" w:color="auto" w:fill="FFFFFF" w:themeFill="background1"/>
          </w:tcPr>
          <w:p w:rsidR="000C37BC" w:rsidRPr="006A5391" w:rsidRDefault="005F739E" w:rsidP="000C37BC">
            <w:pPr>
              <w:spacing w:after="160" w:line="259" w:lineRule="auto"/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Вы можете </w:t>
            </w:r>
            <w:hyperlink r:id="rId4" w:tgtFrame="_blank" w:history="1">
              <w:r w:rsidRPr="005F739E">
                <w:rPr>
                  <w:rStyle w:val="a8"/>
                  <w:rFonts w:ascii="Tahoma" w:hAnsi="Tahoma" w:cs="Tahoma"/>
                  <w:i/>
                  <w:color w:val="3A6D99"/>
                  <w:sz w:val="20"/>
                  <w:szCs w:val="20"/>
                  <w:shd w:val="clear" w:color="auto" w:fill="FFFFFF"/>
                </w:rPr>
                <w:t>проверить свое устройство</w:t>
              </w:r>
            </w:hyperlink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 и браузер на соответствие минимальным требованиям корректной работы портала дистанционного электронного голосования перед подачей заявления.</w:t>
            </w:r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</w:rPr>
              <w:br/>
            </w:r>
          </w:p>
          <w:p w:rsidR="000C37BC" w:rsidRPr="000C37BC" w:rsidRDefault="005F739E" w:rsidP="00294DF8">
            <w:pPr>
              <w:spacing w:after="160" w:line="259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 xml:space="preserve">Результат тестирования носит информационный характер и не влияет на возможность </w:t>
            </w:r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</w:rPr>
              <w:br/>
            </w:r>
            <w:r w:rsidRPr="005F739E"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  <w:t>подачи заявления.»</w:t>
            </w:r>
            <w:r w:rsidR="000C37B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B4D14" w:rsidRPr="0036066C" w:rsidTr="0035325A">
        <w:tc>
          <w:tcPr>
            <w:tcW w:w="9345" w:type="dxa"/>
            <w:gridSpan w:val="2"/>
            <w:shd w:val="clear" w:color="auto" w:fill="F2F2F2" w:themeFill="background1" w:themeFillShade="F2"/>
          </w:tcPr>
          <w:p w:rsidR="00BB4D14" w:rsidRPr="0036066C" w:rsidRDefault="00BB4D14" w:rsidP="0035325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325A">
              <w:rPr>
                <w:rFonts w:ascii="Tahoma" w:hAnsi="Tahoma" w:cs="Tahoma"/>
                <w:b/>
                <w:color w:val="000000" w:themeColor="text1"/>
                <w:sz w:val="24"/>
                <w:szCs w:val="20"/>
                <w:shd w:val="clear" w:color="auto" w:fill="FFFFFF"/>
              </w:rPr>
              <w:t>Общие вопросы по ДЭГ</w:t>
            </w:r>
          </w:p>
        </w:tc>
      </w:tr>
      <w:tr w:rsidR="00BB4D14" w:rsidRPr="0036066C" w:rsidTr="0035325A">
        <w:tc>
          <w:tcPr>
            <w:tcW w:w="3823" w:type="dxa"/>
            <w:shd w:val="clear" w:color="auto" w:fill="F2F2F2" w:themeFill="background1" w:themeFillShade="F2"/>
          </w:tcPr>
          <w:p w:rsidR="00BB4D14" w:rsidRPr="0036066C" w:rsidRDefault="00BB4D14" w:rsidP="0035325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6FF5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  <w:t>Q</w:t>
            </w:r>
          </w:p>
        </w:tc>
        <w:tc>
          <w:tcPr>
            <w:tcW w:w="5522" w:type="dxa"/>
            <w:shd w:val="clear" w:color="auto" w:fill="F2F2F2" w:themeFill="background1" w:themeFillShade="F2"/>
          </w:tcPr>
          <w:p w:rsidR="00BB4D14" w:rsidRPr="0036066C" w:rsidRDefault="00BB4D14" w:rsidP="0035325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6FF5">
              <w:rPr>
                <w:rFonts w:ascii="Tahoma" w:hAnsi="Tahoma" w:cs="Tahoma"/>
                <w:b/>
                <w:bCs/>
                <w:color w:val="000000" w:themeColor="text1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Зачем голосовать онлайн?</w:t>
            </w:r>
          </w:p>
        </w:tc>
        <w:tc>
          <w:tcPr>
            <w:tcW w:w="5522" w:type="dxa"/>
          </w:tcPr>
          <w:p w:rsidR="00BB4D14" w:rsidRPr="0036066C" w:rsidRDefault="00BB4D14" w:rsidP="009100EE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Электронное голосование повышает доступность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к участию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 избирательном процессе. Проголосовать можно без посещения избирательного участка - онлайн, с личного устройства, подключенного к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нтернету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Как стать участником голосования онлайн?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Необходимо подать заявление в электронном виде 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для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включени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 список участников онлайн-голосования в личном кабинете на портале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Госуслуг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Когда подается заявление на участие в ДЭГ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BB4D14" w:rsidRPr="0036066C" w:rsidRDefault="00BB4D14" w:rsidP="009100EE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Заявление для участия в ДЭГ подается не ранее чем за 45 дней до дня (первого дня) голосования и не позднее 24.00 по московскому времени за 3 дня до дня (первого дня) голосования.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9100EE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Сколько заявлений </w:t>
            </w:r>
            <w:r w:rsidR="009100EE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необходимо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подать при совмещении выборов?</w:t>
            </w:r>
          </w:p>
        </w:tc>
        <w:tc>
          <w:tcPr>
            <w:tcW w:w="5522" w:type="dxa"/>
          </w:tcPr>
          <w:p w:rsidR="00BB4D14" w:rsidRPr="0036066C" w:rsidRDefault="00BB4D14" w:rsidP="009100EE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В случае совмещения выборов избирателем подается одно заявление</w:t>
            </w:r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учатия</w:t>
            </w:r>
            <w:proofErr w:type="spellEnd"/>
            <w:r w:rsidR="009100EE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в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ДЭГ для всех выборов, проводимых на соответствующей территории.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Что такое 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электронный бюллетень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Это бюллетень в электронном виде, который доступен только на экране пользователя до окончания голосования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На каком устройстве можно голосовать онлайн?</w:t>
            </w:r>
          </w:p>
        </w:tc>
        <w:tc>
          <w:tcPr>
            <w:tcW w:w="5522" w:type="dxa"/>
          </w:tcPr>
          <w:p w:rsidR="00BB4D14" w:rsidRPr="0036066C" w:rsidRDefault="00BB4D14" w:rsidP="00BC6C2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Голосовать можно с помощью личного устройства, подключенного к </w:t>
            </w:r>
            <w:r w:rsidR="00BC6C2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="00BC6C2C"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нтернету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: персонального компьютера, ноутбука, планшета или смартфона (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iOS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Android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Можно ли передумать и проголосовать офлайн?</w:t>
            </w:r>
          </w:p>
        </w:tc>
        <w:tc>
          <w:tcPr>
            <w:tcW w:w="5522" w:type="dxa"/>
          </w:tcPr>
          <w:p w:rsidR="00BB4D14" w:rsidRPr="0036066C" w:rsidRDefault="00BB4D14" w:rsidP="00BC6C2C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Избиратель, исключенный из списка избирателей по месту жительства в связи с подачей заявления </w:t>
            </w:r>
            <w:r w:rsidR="00BC6C2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для участия в 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ДЭГ, вправе принять участие исключительно в дистанционном электронном голосовании и не </w:t>
            </w:r>
            <w:proofErr w:type="spellStart"/>
            <w:r w:rsidR="00BC6C2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сможет</w:t>
            </w: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получить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избирательный бюллетень (бюллетени) на избирательном участке.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Как обеспечивается анонимность онлайн голосования?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Для обеспечения анонимности применяется криптографический алгоритм. Электронный бюллетень передается в систему в зашифрованном виде.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Какие данные доступны наблюдателям?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Наблюдатели видят только статистику голосования — информацию о количестве избирателей, выданных и принятых бюллетеней, а также этапы подсчета голосов. Доступа к содержанию бюллетеней или персональным данным избирателей у них нет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C6C2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Как подсчитываются  голос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Подсчет голосов происходит вместе с их фиксацией в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блокчейне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Зашифрованные бюллетени можно без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расшифрования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скомбинировать так, чтобы результатом было суммирование значения по каждому варианту выбора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C6C2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Насколько результаты </w:t>
            </w:r>
            <w:proofErr w:type="spellStart"/>
            <w:r w:rsidR="00BC6C2C"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подсчет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достоверны</w:t>
            </w:r>
            <w:proofErr w:type="spellEnd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Изменить информацию внутри </w:t>
            </w:r>
            <w:proofErr w:type="gram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закрытой</w:t>
            </w:r>
            <w:proofErr w:type="gram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блокчейн-сети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невозможно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C6C2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Как обеспечивается защита от </w:t>
            </w:r>
            <w:r w:rsidR="00BC6C2C"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утеч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ки</w:t>
            </w:r>
            <w:r w:rsidR="00BC6C2C"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данных?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Электронные бюллетени передаются по защищенному каналу связи</w:t>
            </w:r>
          </w:p>
        </w:tc>
      </w:tr>
      <w:tr w:rsidR="00BB4D14" w:rsidRPr="0036066C" w:rsidTr="0077183C">
        <w:tc>
          <w:tcPr>
            <w:tcW w:w="3823" w:type="dxa"/>
          </w:tcPr>
          <w:p w:rsidR="00BB4D14" w:rsidRPr="0036066C" w:rsidRDefault="00BB4D14" w:rsidP="00BB4D14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Что такое </w:t>
            </w:r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блокчейн</w:t>
            </w:r>
            <w:proofErr w:type="spellEnd"/>
            <w:r w:rsidR="00BC6C2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36066C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и зачем он используется в ДЭГ?</w:t>
            </w:r>
          </w:p>
        </w:tc>
        <w:tc>
          <w:tcPr>
            <w:tcW w:w="5522" w:type="dxa"/>
          </w:tcPr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Технология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блокчейн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обеспечивает прозрачность процесса голосования и гарантирует неизменность информации – данные, попадающие в </w:t>
            </w:r>
            <w:proofErr w:type="spellStart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блокчейн-систему</w:t>
            </w:r>
            <w:proofErr w:type="spellEnd"/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, не могут быть изменены или удалены.</w:t>
            </w:r>
          </w:p>
          <w:p w:rsidR="00BB4D14" w:rsidRPr="0036066C" w:rsidRDefault="00BB4D14" w:rsidP="00BB4D14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6066C">
              <w:rPr>
                <w:rFonts w:ascii="Tahoma" w:hAnsi="Tahoma" w:cs="Tahoma"/>
                <w:i/>
                <w:color w:val="000000" w:themeColor="text1"/>
                <w:sz w:val="20"/>
                <w:szCs w:val="20"/>
                <w:shd w:val="clear" w:color="auto" w:fill="FFFFFF"/>
              </w:rPr>
              <w:t>Хранение данных децентрализовано (нет единой «точки отказа»), а все транзакции в ходе голосования можно отслеживать, контролируя корректность подсчета голосов</w:t>
            </w:r>
          </w:p>
        </w:tc>
      </w:tr>
    </w:tbl>
    <w:p w:rsidR="006D160D" w:rsidRPr="0036066C" w:rsidRDefault="006D160D">
      <w:pPr>
        <w:rPr>
          <w:color w:val="000000" w:themeColor="text1"/>
        </w:rPr>
      </w:pPr>
    </w:p>
    <w:p w:rsidR="00124691" w:rsidRDefault="0012469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E72DD" w:rsidRPr="0036066C" w:rsidRDefault="00CE72DD">
      <w:pPr>
        <w:rPr>
          <w:color w:val="000000" w:themeColor="text1"/>
        </w:rPr>
      </w:pPr>
    </w:p>
    <w:sectPr w:rsidR="00CE72DD" w:rsidRPr="0036066C" w:rsidSect="005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рхан Хелефов">
    <w15:presenceInfo w15:providerId="Windows Live" w15:userId="19f04540f6c29e67"/>
  </w15:person>
  <w15:person w15:author="Романов Олег Владимирович">
    <w15:presenceInfo w15:providerId="AD" w15:userId="S-1-5-21-153928421-2495408141-3989244006-1025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E4583"/>
    <w:rsid w:val="00010C07"/>
    <w:rsid w:val="000230B0"/>
    <w:rsid w:val="00082DBB"/>
    <w:rsid w:val="00092B6F"/>
    <w:rsid w:val="000A0383"/>
    <w:rsid w:val="000A051E"/>
    <w:rsid w:val="000A14A8"/>
    <w:rsid w:val="000B5A03"/>
    <w:rsid w:val="000B61E1"/>
    <w:rsid w:val="000B70AE"/>
    <w:rsid w:val="000C37BC"/>
    <w:rsid w:val="000C716A"/>
    <w:rsid w:val="00124691"/>
    <w:rsid w:val="00125D09"/>
    <w:rsid w:val="00135A2D"/>
    <w:rsid w:val="00141FE1"/>
    <w:rsid w:val="0016686A"/>
    <w:rsid w:val="0018192C"/>
    <w:rsid w:val="00190F33"/>
    <w:rsid w:val="001B51F9"/>
    <w:rsid w:val="001F5FE5"/>
    <w:rsid w:val="00223AA6"/>
    <w:rsid w:val="0023685D"/>
    <w:rsid w:val="0028479E"/>
    <w:rsid w:val="0028785F"/>
    <w:rsid w:val="00293495"/>
    <w:rsid w:val="00294DF8"/>
    <w:rsid w:val="002D2157"/>
    <w:rsid w:val="002D56F9"/>
    <w:rsid w:val="00326688"/>
    <w:rsid w:val="0035325A"/>
    <w:rsid w:val="0036066C"/>
    <w:rsid w:val="003A0416"/>
    <w:rsid w:val="003F329B"/>
    <w:rsid w:val="004106BF"/>
    <w:rsid w:val="004130B1"/>
    <w:rsid w:val="00483ACF"/>
    <w:rsid w:val="004C761A"/>
    <w:rsid w:val="004D41E9"/>
    <w:rsid w:val="004F5524"/>
    <w:rsid w:val="00513E9F"/>
    <w:rsid w:val="0054431F"/>
    <w:rsid w:val="005772AB"/>
    <w:rsid w:val="005A2F2A"/>
    <w:rsid w:val="005A46FD"/>
    <w:rsid w:val="005B0348"/>
    <w:rsid w:val="005C4260"/>
    <w:rsid w:val="005E0C48"/>
    <w:rsid w:val="005E6860"/>
    <w:rsid w:val="005E7955"/>
    <w:rsid w:val="005F739E"/>
    <w:rsid w:val="00633690"/>
    <w:rsid w:val="00661B0A"/>
    <w:rsid w:val="006842F2"/>
    <w:rsid w:val="00687ABF"/>
    <w:rsid w:val="006A5391"/>
    <w:rsid w:val="006B2695"/>
    <w:rsid w:val="006D160D"/>
    <w:rsid w:val="006F6348"/>
    <w:rsid w:val="0077183C"/>
    <w:rsid w:val="00771E39"/>
    <w:rsid w:val="00773DC6"/>
    <w:rsid w:val="007D6FC7"/>
    <w:rsid w:val="0080160C"/>
    <w:rsid w:val="00820726"/>
    <w:rsid w:val="008372D7"/>
    <w:rsid w:val="00865C01"/>
    <w:rsid w:val="00871060"/>
    <w:rsid w:val="00883F33"/>
    <w:rsid w:val="0088458C"/>
    <w:rsid w:val="009100EE"/>
    <w:rsid w:val="00927967"/>
    <w:rsid w:val="00962DC4"/>
    <w:rsid w:val="00971E46"/>
    <w:rsid w:val="009734C4"/>
    <w:rsid w:val="009A12C2"/>
    <w:rsid w:val="009A67EA"/>
    <w:rsid w:val="009E678C"/>
    <w:rsid w:val="00A06146"/>
    <w:rsid w:val="00A172CD"/>
    <w:rsid w:val="00A325B4"/>
    <w:rsid w:val="00A67608"/>
    <w:rsid w:val="00A71F22"/>
    <w:rsid w:val="00A83627"/>
    <w:rsid w:val="00A86CE8"/>
    <w:rsid w:val="00AA5CD2"/>
    <w:rsid w:val="00B02D72"/>
    <w:rsid w:val="00B3023B"/>
    <w:rsid w:val="00B610D6"/>
    <w:rsid w:val="00B872B1"/>
    <w:rsid w:val="00BA2D9E"/>
    <w:rsid w:val="00BA32AA"/>
    <w:rsid w:val="00BB42FC"/>
    <w:rsid w:val="00BB4AA7"/>
    <w:rsid w:val="00BB4D14"/>
    <w:rsid w:val="00BC2674"/>
    <w:rsid w:val="00BC60F1"/>
    <w:rsid w:val="00BC6C2C"/>
    <w:rsid w:val="00BD1086"/>
    <w:rsid w:val="00BF1946"/>
    <w:rsid w:val="00C323E7"/>
    <w:rsid w:val="00C67CCE"/>
    <w:rsid w:val="00C75783"/>
    <w:rsid w:val="00C82F1C"/>
    <w:rsid w:val="00C86DD4"/>
    <w:rsid w:val="00CC268D"/>
    <w:rsid w:val="00CE72DD"/>
    <w:rsid w:val="00D25802"/>
    <w:rsid w:val="00D2714E"/>
    <w:rsid w:val="00D40481"/>
    <w:rsid w:val="00DC2A51"/>
    <w:rsid w:val="00DC6A86"/>
    <w:rsid w:val="00E5630C"/>
    <w:rsid w:val="00E616C1"/>
    <w:rsid w:val="00E70072"/>
    <w:rsid w:val="00E9618F"/>
    <w:rsid w:val="00E968CC"/>
    <w:rsid w:val="00E96D32"/>
    <w:rsid w:val="00EB15F2"/>
    <w:rsid w:val="00EC464C"/>
    <w:rsid w:val="00F2557C"/>
    <w:rsid w:val="00FC5168"/>
    <w:rsid w:val="00FD7438"/>
    <w:rsid w:val="00FE458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D6FC7"/>
    <w:pPr>
      <w:ind w:left="720"/>
      <w:contextualSpacing/>
    </w:pPr>
  </w:style>
  <w:style w:type="character" w:styleId="a7">
    <w:name w:val="Strong"/>
    <w:basedOn w:val="a0"/>
    <w:uiPriority w:val="22"/>
    <w:qFormat/>
    <w:rsid w:val="00135A2D"/>
    <w:rPr>
      <w:b/>
      <w:bCs/>
    </w:rPr>
  </w:style>
  <w:style w:type="character" w:styleId="a8">
    <w:name w:val="Hyperlink"/>
    <w:basedOn w:val="a0"/>
    <w:uiPriority w:val="99"/>
    <w:unhideWhenUsed/>
    <w:rsid w:val="00135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6;&#1058;&#1050;\PR\Vybory.gov.ru\vybory.gov.ru\check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Balashov</dc:creator>
  <cp:keywords/>
  <dc:description/>
  <cp:lastModifiedBy>verdihanova.z</cp:lastModifiedBy>
  <cp:revision>4</cp:revision>
  <dcterms:created xsi:type="dcterms:W3CDTF">2021-04-20T15:40:00Z</dcterms:created>
  <dcterms:modified xsi:type="dcterms:W3CDTF">2021-04-21T09:27:00Z</dcterms:modified>
</cp:coreProperties>
</file>